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>Please right click this file and click Run as administrator as below.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6690" cy="3493770"/>
            <wp:effectExtent l="0" t="0" r="10160" b="11430"/>
            <wp:docPr id="1" name="图片 1" descr="WXWorkCapture_17199953095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XWorkCapture_171999530950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jYmI0Y2NmMzhlMmNmZTA1OWQ0OTk3YzE5NzczMDQifQ=="/>
  </w:docVars>
  <w:rsids>
    <w:rsidRoot w:val="1F6A043A"/>
    <w:rsid w:val="1F6A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2024-07-03T08:29:00Z</dcterms:created>
  <dc:creator>Bewhy</dc:creator>
  <cp:lastModifiedBy>Bewhy</cp:lastModifiedBy>
  <dcterms:modified xsi:type="dcterms:W3CDTF">2024-07-03T08:30:21Z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4E4E4085D4FC40829BCE42B0A28B272E_11</vt:lpwstr>
  </property>
</Properties>
</file>